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E8623AB" w14:textId="77777777" w:rsidR="003B73B0" w:rsidRDefault="003B73B0" w:rsidP="0029764F">
      <w:pPr>
        <w:jc w:val="center"/>
        <w:rPr>
          <w:b/>
          <w:bCs/>
        </w:rPr>
      </w:pPr>
    </w:p>
    <w:p w14:paraId="0AC8995A" w14:textId="77777777" w:rsidR="003B73B0" w:rsidRDefault="003B73B0" w:rsidP="0029764F">
      <w:pPr>
        <w:jc w:val="center"/>
        <w:rPr>
          <w:b/>
          <w:bCs/>
        </w:rPr>
      </w:pPr>
    </w:p>
    <w:p w14:paraId="0FAD2954" w14:textId="1C1F463F" w:rsidR="003B73B0" w:rsidRDefault="003B73B0" w:rsidP="0029764F">
      <w:pPr>
        <w:jc w:val="center"/>
        <w:rPr>
          <w:b/>
          <w:bCs/>
        </w:rPr>
      </w:pPr>
    </w:p>
    <w:p w14:paraId="0E852901" w14:textId="77777777" w:rsidR="00DB5DEF" w:rsidRDefault="00DB5DEF" w:rsidP="00501552">
      <w:pPr>
        <w:jc w:val="center"/>
        <w:rPr>
          <w:b/>
          <w:bCs/>
        </w:rPr>
      </w:pPr>
    </w:p>
    <w:p w14:paraId="253060A6" w14:textId="77777777" w:rsidR="00DB5DEF" w:rsidRDefault="00DB5DEF" w:rsidP="00501552">
      <w:pPr>
        <w:jc w:val="center"/>
        <w:rPr>
          <w:b/>
          <w:bCs/>
        </w:rPr>
      </w:pPr>
    </w:p>
    <w:p w14:paraId="17E89587" w14:textId="77777777" w:rsidR="00DB5DEF" w:rsidRDefault="00DB5DEF" w:rsidP="00501552">
      <w:pPr>
        <w:jc w:val="center"/>
        <w:rPr>
          <w:b/>
          <w:bCs/>
        </w:rPr>
      </w:pPr>
    </w:p>
    <w:p w14:paraId="7F6B1A19" w14:textId="77777777" w:rsidR="00DB5DEF" w:rsidRDefault="00DB5DEF" w:rsidP="00501552">
      <w:pPr>
        <w:jc w:val="center"/>
        <w:rPr>
          <w:b/>
          <w:bCs/>
        </w:rPr>
      </w:pPr>
    </w:p>
    <w:p w14:paraId="688C2534" w14:textId="77777777" w:rsidR="00DB5DEF" w:rsidRPr="003578B6" w:rsidRDefault="00DB5DEF" w:rsidP="00DB5DEF">
      <w:pPr>
        <w:jc w:val="center"/>
        <w:rPr>
          <w:b/>
          <w:bCs/>
        </w:rPr>
      </w:pPr>
      <w:r>
        <w:rPr>
          <w:b/>
          <w:bCs/>
        </w:rPr>
        <w:t>Module 2 learning Journal</w:t>
      </w:r>
    </w:p>
    <w:p w14:paraId="71A17E5C" w14:textId="0B3190CC" w:rsidR="003B73B0" w:rsidRPr="003B73B0" w:rsidRDefault="009021FF" w:rsidP="003B73B0">
      <w:pPr>
        <w:jc w:val="center"/>
      </w:pPr>
      <w:r>
        <w:t xml:space="preserve">Name </w:t>
      </w:r>
    </w:p>
    <w:p w14:paraId="6DB7201A" w14:textId="225EF847" w:rsidR="003B73B0" w:rsidRPr="003B73B0" w:rsidRDefault="009021FF" w:rsidP="003B73B0">
      <w:pPr>
        <w:jc w:val="center"/>
      </w:pPr>
      <w:r>
        <w:t>Institutional Affiliation</w:t>
      </w:r>
    </w:p>
    <w:p w14:paraId="466DCF8E" w14:textId="482E993A" w:rsidR="003B73B0" w:rsidRPr="003B73B0" w:rsidRDefault="009021FF" w:rsidP="003B73B0">
      <w:pPr>
        <w:jc w:val="center"/>
      </w:pPr>
      <w:r w:rsidRPr="003B73B0">
        <w:t>Instructor</w:t>
      </w:r>
    </w:p>
    <w:p w14:paraId="6388DC10" w14:textId="61B2B5BF" w:rsidR="003B73B0" w:rsidRPr="003B73B0" w:rsidRDefault="009021FF" w:rsidP="003B73B0">
      <w:pPr>
        <w:jc w:val="center"/>
      </w:pPr>
      <w:r w:rsidRPr="003B73B0">
        <w:t>Date</w:t>
      </w:r>
    </w:p>
    <w:p w14:paraId="74DC70A1" w14:textId="77777777" w:rsidR="003B73B0" w:rsidRPr="003B73B0" w:rsidRDefault="003B73B0" w:rsidP="0029764F">
      <w:pPr>
        <w:jc w:val="center"/>
      </w:pPr>
    </w:p>
    <w:p w14:paraId="0650DFD2" w14:textId="77777777" w:rsidR="003B73B0" w:rsidRDefault="003B73B0" w:rsidP="0029764F">
      <w:pPr>
        <w:jc w:val="center"/>
        <w:rPr>
          <w:b/>
          <w:bCs/>
        </w:rPr>
      </w:pPr>
    </w:p>
    <w:p w14:paraId="130A8EC4" w14:textId="77777777" w:rsidR="003B73B0" w:rsidRDefault="003B73B0" w:rsidP="0029764F">
      <w:pPr>
        <w:jc w:val="center"/>
        <w:rPr>
          <w:b/>
          <w:bCs/>
        </w:rPr>
      </w:pPr>
    </w:p>
    <w:p w14:paraId="6B57290F" w14:textId="77777777" w:rsidR="003B73B0" w:rsidRDefault="003B73B0" w:rsidP="0029764F">
      <w:pPr>
        <w:jc w:val="center"/>
        <w:rPr>
          <w:b/>
          <w:bCs/>
        </w:rPr>
      </w:pPr>
    </w:p>
    <w:p w14:paraId="66543F50" w14:textId="77777777" w:rsidR="003B73B0" w:rsidRDefault="003B73B0" w:rsidP="0029764F">
      <w:pPr>
        <w:jc w:val="center"/>
        <w:rPr>
          <w:b/>
          <w:bCs/>
        </w:rPr>
      </w:pPr>
    </w:p>
    <w:p w14:paraId="31E61EF5" w14:textId="77777777" w:rsidR="003B73B0" w:rsidRDefault="003B73B0" w:rsidP="0029764F">
      <w:pPr>
        <w:jc w:val="center"/>
        <w:rPr>
          <w:b/>
          <w:bCs/>
        </w:rPr>
      </w:pPr>
    </w:p>
    <w:p w14:paraId="49D2801E" w14:textId="77777777" w:rsidR="003B73B0" w:rsidRDefault="003B73B0" w:rsidP="0029764F">
      <w:pPr>
        <w:jc w:val="center"/>
        <w:rPr>
          <w:b/>
          <w:bCs/>
        </w:rPr>
      </w:pPr>
    </w:p>
    <w:p w14:paraId="61D6C1A2" w14:textId="77777777" w:rsidR="003B73B0" w:rsidRDefault="003B73B0" w:rsidP="0029764F">
      <w:pPr>
        <w:jc w:val="center"/>
        <w:rPr>
          <w:b/>
          <w:bCs/>
        </w:rPr>
      </w:pPr>
    </w:p>
    <w:p w14:paraId="5D7D5129" w14:textId="637C3533" w:rsidR="003B73B0" w:rsidRDefault="003B73B0" w:rsidP="003B73B0">
      <w:pPr>
        <w:ind w:firstLine="0"/>
        <w:rPr>
          <w:b/>
          <w:bCs/>
        </w:rPr>
      </w:pPr>
    </w:p>
    <w:p w14:paraId="2F11C24A" w14:textId="77777777" w:rsidR="00DB5DEF" w:rsidRDefault="00DB5DEF" w:rsidP="003B73B0">
      <w:pPr>
        <w:ind w:firstLine="0"/>
        <w:rPr>
          <w:b/>
          <w:bCs/>
        </w:rPr>
      </w:pPr>
    </w:p>
    <w:p w14:paraId="10E0D385" w14:textId="77777777" w:rsidR="003B73B0" w:rsidRDefault="003B73B0" w:rsidP="0029764F">
      <w:pPr>
        <w:jc w:val="center"/>
        <w:rPr>
          <w:b/>
          <w:bCs/>
        </w:rPr>
      </w:pPr>
    </w:p>
    <w:p w14:paraId="24D7F627" w14:textId="77777777" w:rsidR="00DB5DEF" w:rsidRPr="0051632D" w:rsidRDefault="009021FF" w:rsidP="00DB5DEF">
      <w:pPr>
        <w:jc w:val="center"/>
      </w:pPr>
      <w:r>
        <w:rPr>
          <w:b/>
          <w:bCs/>
        </w:rPr>
        <w:t>Module 2 learning Journal</w:t>
      </w:r>
    </w:p>
    <w:p w14:paraId="3442B5E4" w14:textId="36AC941E" w:rsidR="0051632D" w:rsidRPr="003B6849" w:rsidRDefault="0051632D" w:rsidP="003B6849">
      <w:pPr>
        <w:pStyle w:val="ListParagraph"/>
        <w:numPr>
          <w:ilvl w:val="0"/>
          <w:numId w:val="16"/>
        </w:numPr>
        <w:textAlignment w:val="baseline"/>
        <w:rPr>
          <w:b/>
        </w:rPr>
      </w:pPr>
      <w:r w:rsidRPr="003B6849">
        <w:rPr>
          <w:b/>
        </w:rPr>
        <w:t>In "</w:t>
      </w:r>
      <w:hyperlink r:id="rId8" w:tgtFrame="_blank" w:history="1">
        <w:r w:rsidRPr="003B6849">
          <w:rPr>
            <w:b/>
          </w:rPr>
          <w:t>How diversity makes teams more innovative</w:t>
        </w:r>
      </w:hyperlink>
      <w:r w:rsidRPr="003B6849">
        <w:rPr>
          <w:b/>
        </w:rPr>
        <w:t>", Rocío Lorenzo discusses why she thinks that diversity can help drive innovation. What are some of these ways? Would they work if implemented in your workplace? Why or why not?</w:t>
      </w:r>
    </w:p>
    <w:p w14:paraId="4C1BF582" w14:textId="545AA397" w:rsidR="009F77B0" w:rsidRDefault="009021FF" w:rsidP="00DB5DEF">
      <w:r>
        <w:t>Lorenzo</w:t>
      </w:r>
      <w:r w:rsidR="0023757B">
        <w:t xml:space="preserve">'s major finding is that 'Higher female Share Boosts Innovation.' She </w:t>
      </w:r>
      <w:r>
        <w:t xml:space="preserve">instigates that diversifying the </w:t>
      </w:r>
      <w:r w:rsidR="005A5FD8">
        <w:t>organizational</w:t>
      </w:r>
      <w:r w:rsidR="0023757B">
        <w:t xml:space="preserve"> leadership by having at least 20% of women in leadership positions, results in more creative ideas. These ideas, when implemented, translate into products and services that make the company more </w:t>
      </w:r>
      <w:r w:rsidR="009506AB">
        <w:t xml:space="preserve">successful </w:t>
      </w:r>
      <w:r w:rsidR="009506AB" w:rsidRPr="00E16B58">
        <w:t>(Lorenzo, 2020)</w:t>
      </w:r>
      <w:r w:rsidR="0023757B">
        <w:t>.</w:t>
      </w:r>
      <w:r>
        <w:t xml:space="preserve"> As a business advisor, Lorenzo aims at changing the face of leadership to make it more diverse. </w:t>
      </w:r>
      <w:r w:rsidR="005A5FD8">
        <w:t>Organization’s</w:t>
      </w:r>
      <w:r>
        <w:t xml:space="preserve"> understanding of diversity makes them more innovative and better</w:t>
      </w:r>
      <w:r w:rsidR="005A5FD8">
        <w:t xml:space="preserve"> by embracing diverse talents through this diversity.</w:t>
      </w:r>
      <w:r w:rsidR="0023757B">
        <w:t xml:space="preserve"> </w:t>
      </w:r>
      <w:r w:rsidR="00DB5DEF">
        <w:t>Therefore,</w:t>
      </w:r>
      <w:r w:rsidR="0023757B">
        <w:t xml:space="preserve"> considering her findings, I truly believe that </w:t>
      </w:r>
      <w:r>
        <w:t>including more women in our organization would work simply because gender diversity results in more creative, innovative ideas for transformation success in product production and service delivery.</w:t>
      </w:r>
    </w:p>
    <w:p w14:paraId="6F113693" w14:textId="77777777" w:rsidR="003B6849" w:rsidRPr="003B6849" w:rsidRDefault="003B6849" w:rsidP="003B6849">
      <w:pPr>
        <w:rPr>
          <w:b/>
        </w:rPr>
      </w:pPr>
    </w:p>
    <w:p w14:paraId="0267A3E3" w14:textId="77777777" w:rsidR="003B6849" w:rsidRPr="003B6849" w:rsidRDefault="003B6849" w:rsidP="003B6849">
      <w:pPr>
        <w:pStyle w:val="ListParagraph"/>
        <w:numPr>
          <w:ilvl w:val="0"/>
          <w:numId w:val="16"/>
        </w:numPr>
        <w:spacing w:after="160"/>
        <w:rPr>
          <w:b/>
        </w:rPr>
      </w:pPr>
      <w:r w:rsidRPr="003B6849">
        <w:rPr>
          <w:b/>
        </w:rPr>
        <w:t>If you've worked for a virtual organization and a "traditional" organization, how would you compare the two?</w:t>
      </w:r>
    </w:p>
    <w:p w14:paraId="756206F0" w14:textId="173D0C2D" w:rsidR="003B6849" w:rsidRPr="003B6849" w:rsidRDefault="009021FF" w:rsidP="003B6849">
      <w:pPr>
        <w:rPr>
          <w:rFonts w:ascii="Verdana" w:hAnsi="Verdana"/>
          <w:color w:val="333333"/>
          <w:sz w:val="21"/>
          <w:szCs w:val="21"/>
          <w:shd w:val="clear" w:color="auto" w:fill="DFF0D8"/>
        </w:rPr>
      </w:pPr>
      <w:r>
        <w:t xml:space="preserve">A virtual organization is more streamlined and </w:t>
      </w:r>
      <w:r w:rsidR="00A26EC1">
        <w:t>diverse</w:t>
      </w:r>
      <w:r>
        <w:t xml:space="preserve"> in its workforce composition </w:t>
      </w:r>
      <w:r w:rsidR="00A26EC1">
        <w:t>than a</w:t>
      </w:r>
      <w:r>
        <w:t xml:space="preserve"> traditional organization. Traditional organizations </w:t>
      </w:r>
      <w:r w:rsidR="00A26EC1">
        <w:t>tend</w:t>
      </w:r>
      <w:r>
        <w:t xml:space="preserve"> to be more rigid in following customs in job performance and staff relations. Generally</w:t>
      </w:r>
      <w:r w:rsidR="00A26EC1">
        <w:t xml:space="preserve">, </w:t>
      </w:r>
      <w:r w:rsidR="009506AB" w:rsidRPr="00E16B58">
        <w:t>Swagerman &amp; Wassenaar</w:t>
      </w:r>
      <w:r w:rsidR="00E16B58">
        <w:t xml:space="preserve"> </w:t>
      </w:r>
      <w:r w:rsidR="009506AB" w:rsidRPr="00E16B58">
        <w:t>(2012)</w:t>
      </w:r>
      <w:r w:rsidR="00E16B58">
        <w:t>,</w:t>
      </w:r>
      <w:r w:rsidR="00A26EC1">
        <w:t xml:space="preserve"> states that these traditional structures tend to rely on formal reporting relationships and work poorly when rapid changes must be made. This statement asserts that the traditional organization structures have multiple subordinates and a leader who manages all his juniors. This structure hinders effective communication, performance evaluation, accountability, and general success. On the other hand</w:t>
      </w:r>
      <w:r w:rsidR="007B007B">
        <w:t>, a virtual organization has a flexible network of independent team workgroups connected through telecommunication and computing technologies. They share skills, knowledge, and access to expertise in a bid to improve their production process</w:t>
      </w:r>
      <w:r w:rsidR="009506AB" w:rsidRPr="00E16B58">
        <w:t xml:space="preserve"> (Swagerman &amp; Wassenaar, 2012)</w:t>
      </w:r>
    </w:p>
    <w:p w14:paraId="2356DDAF" w14:textId="13949E3F" w:rsidR="003B6849" w:rsidRPr="003B6849" w:rsidRDefault="003B6849" w:rsidP="003B6849">
      <w:pPr>
        <w:pStyle w:val="ListParagraph"/>
        <w:numPr>
          <w:ilvl w:val="0"/>
          <w:numId w:val="16"/>
        </w:numPr>
        <w:spacing w:after="160"/>
        <w:rPr>
          <w:b/>
        </w:rPr>
      </w:pPr>
      <w:r w:rsidRPr="003B6849">
        <w:rPr>
          <w:b/>
        </w:rPr>
        <w:t>If you have participated in leadership development programs, how effective did you find them in (a) teaching you techniques and (b) giving you practical strategies you could use? What could they do better?</w:t>
      </w:r>
    </w:p>
    <w:p w14:paraId="107A4A11" w14:textId="56AC1963" w:rsidR="007B007B" w:rsidRDefault="009021FF" w:rsidP="00DB5DEF">
      <w:r>
        <w:t>The teaching techniques in leadership development programs tend to be developed qualitatively and quantitatively. This is true of the three major evaluation points that the training goals are base</w:t>
      </w:r>
      <w:r w:rsidR="00E16B58">
        <w:t>d. T</w:t>
      </w:r>
      <w:r>
        <w:t xml:space="preserve">he first </w:t>
      </w:r>
      <w:r w:rsidR="00E16B58">
        <w:t xml:space="preserve">step </w:t>
      </w:r>
      <w:r>
        <w:t xml:space="preserve">is assessing the business needs, skill requirements, and performance gaps. The next is the measurement of performance metrics and the self-evaluation of the training goals. The techniques are thus very effective. The </w:t>
      </w:r>
      <w:r w:rsidR="00260451">
        <w:t>trainer’s</w:t>
      </w:r>
      <w:r>
        <w:t xml:space="preserve"> </w:t>
      </w:r>
      <w:r w:rsidR="00260451">
        <w:t>objective in giving practical strategies to improve performance is impressive as well. The strategies are highly analyzed and directed according to the business's current performance and goal orientation. What leadership development programs could do better is to engage the workforce deeply to understand their cons and pros</w:t>
      </w:r>
      <w:r w:rsidR="00E16B58">
        <w:t xml:space="preserve"> </w:t>
      </w:r>
      <w:r w:rsidR="00E16B58" w:rsidRPr="00E16B58">
        <w:t>(Sessa, 2017).</w:t>
      </w:r>
    </w:p>
    <w:p w14:paraId="3AAC7577" w14:textId="77777777" w:rsidR="005A5FD8" w:rsidRDefault="005A5FD8" w:rsidP="007B007B">
      <w:pPr>
        <w:pStyle w:val="ListParagraph"/>
        <w:ind w:left="1440" w:firstLine="0"/>
        <w:rPr>
          <w:bCs/>
        </w:rPr>
      </w:pPr>
    </w:p>
    <w:p w14:paraId="0523238F" w14:textId="77777777" w:rsidR="005A5FD8" w:rsidRDefault="005A5FD8" w:rsidP="007B007B">
      <w:pPr>
        <w:pStyle w:val="ListParagraph"/>
        <w:ind w:left="1440" w:firstLine="0"/>
        <w:rPr>
          <w:bCs/>
        </w:rPr>
      </w:pPr>
    </w:p>
    <w:p w14:paraId="3017E9CF" w14:textId="77777777" w:rsidR="005A5FD8" w:rsidRDefault="005A5FD8" w:rsidP="007B007B">
      <w:pPr>
        <w:pStyle w:val="ListParagraph"/>
        <w:ind w:left="1440" w:firstLine="0"/>
        <w:rPr>
          <w:bCs/>
        </w:rPr>
      </w:pPr>
    </w:p>
    <w:p w14:paraId="05A2F195" w14:textId="130383FA" w:rsidR="00DB5DEF" w:rsidRDefault="00DB5DEF" w:rsidP="003B6849">
      <w:pPr>
        <w:ind w:firstLine="0"/>
        <w:rPr>
          <w:bCs/>
        </w:rPr>
      </w:pPr>
    </w:p>
    <w:p w14:paraId="08EAB9F5" w14:textId="77777777" w:rsidR="003B6849" w:rsidRPr="003B6849" w:rsidRDefault="003B6849" w:rsidP="003B6849">
      <w:pPr>
        <w:ind w:firstLine="0"/>
        <w:rPr>
          <w:bCs/>
        </w:rPr>
      </w:pPr>
    </w:p>
    <w:p w14:paraId="3484104C" w14:textId="77777777" w:rsidR="00DB5DEF" w:rsidRDefault="00DB5DEF" w:rsidP="005A5FD8">
      <w:pPr>
        <w:pStyle w:val="ListParagraph"/>
        <w:ind w:left="1440" w:firstLine="0"/>
        <w:jc w:val="center"/>
        <w:rPr>
          <w:bCs/>
        </w:rPr>
      </w:pPr>
    </w:p>
    <w:p w14:paraId="7D57A5AC" w14:textId="267BB30B" w:rsidR="00E16B58" w:rsidRDefault="00E16B58" w:rsidP="00DB5DEF">
      <w:pPr>
        <w:ind w:firstLine="0"/>
        <w:rPr>
          <w:b/>
          <w:color w:val="000000"/>
        </w:rPr>
      </w:pPr>
    </w:p>
    <w:p w14:paraId="729074B3" w14:textId="2AD9F0B6" w:rsidR="00E16B58" w:rsidRDefault="00E16B58" w:rsidP="00DB5DEF">
      <w:pPr>
        <w:ind w:firstLine="0"/>
        <w:rPr>
          <w:bCs/>
        </w:rPr>
      </w:pPr>
    </w:p>
    <w:p w14:paraId="189ADD47" w14:textId="77777777" w:rsidR="00E16B58" w:rsidRPr="00E16B58" w:rsidRDefault="00E16B58" w:rsidP="00E16B58">
      <w:pPr>
        <w:shd w:val="clear" w:color="auto" w:fill="FFFFFF"/>
        <w:spacing w:line="240" w:lineRule="auto"/>
        <w:ind w:firstLine="0"/>
        <w:jc w:val="center"/>
        <w:rPr>
          <w:b/>
          <w:color w:val="000000"/>
        </w:rPr>
      </w:pPr>
      <w:r w:rsidRPr="00E16B58">
        <w:rPr>
          <w:b/>
          <w:color w:val="000000"/>
        </w:rPr>
        <w:t>References</w:t>
      </w:r>
    </w:p>
    <w:p w14:paraId="0827B64D" w14:textId="77777777" w:rsidR="00E16B58" w:rsidRDefault="00E16B58" w:rsidP="00E16B58">
      <w:pPr>
        <w:pStyle w:val="NormalWeb"/>
        <w:shd w:val="clear" w:color="auto" w:fill="FFFFFF"/>
        <w:spacing w:before="0" w:beforeAutospacing="0" w:after="0" w:afterAutospacing="0" w:line="550" w:lineRule="atLeast"/>
        <w:ind w:left="720" w:right="75" w:hanging="720"/>
        <w:rPr>
          <w:color w:val="000000"/>
        </w:rPr>
      </w:pPr>
      <w:r>
        <w:rPr>
          <w:color w:val="000000"/>
        </w:rPr>
        <w:t>Lorenzo, R. (2020, August 26). </w:t>
      </w:r>
      <w:r>
        <w:rPr>
          <w:rStyle w:val="Emphasis"/>
          <w:rFonts w:eastAsiaTheme="majorEastAsia"/>
          <w:color w:val="000000"/>
        </w:rPr>
        <w:t>How Diversity Makes Teams More Innovative</w:t>
      </w:r>
      <w:r>
        <w:rPr>
          <w:color w:val="000000"/>
        </w:rPr>
        <w:t>. TED: Ideas worth spreading. </w:t>
      </w:r>
      <w:hyperlink r:id="rId9" w:history="1">
        <w:r>
          <w:rPr>
            <w:rStyle w:val="Hyperlink"/>
            <w:rFonts w:ascii="inherit" w:eastAsiaTheme="majorEastAsia" w:hAnsi="inherit"/>
            <w:color w:val="000000"/>
          </w:rPr>
          <w:t>https://www.ted.com/talks/rocio_lorenzo_want_a_more_innovative_company_hire_more_women</w:t>
        </w:r>
      </w:hyperlink>
    </w:p>
    <w:p w14:paraId="768962B7" w14:textId="77777777" w:rsidR="00E16B58" w:rsidRDefault="00E16B58" w:rsidP="00E16B58">
      <w:pPr>
        <w:pStyle w:val="NormalWeb"/>
        <w:shd w:val="clear" w:color="auto" w:fill="FFFFFF"/>
        <w:spacing w:before="0" w:beforeAutospacing="0" w:after="0" w:afterAutospacing="0" w:line="550" w:lineRule="atLeast"/>
        <w:ind w:left="720" w:right="75" w:hanging="720"/>
        <w:rPr>
          <w:color w:val="000000"/>
        </w:rPr>
      </w:pPr>
      <w:r>
        <w:rPr>
          <w:color w:val="000000"/>
        </w:rPr>
        <w:t>Sessa, V. I. (2017). Leadership courses and formal leadership development programs as key leadership learning events. </w:t>
      </w:r>
      <w:r>
        <w:rPr>
          <w:rStyle w:val="Emphasis"/>
          <w:rFonts w:eastAsiaTheme="majorEastAsia"/>
          <w:color w:val="000000"/>
        </w:rPr>
        <w:t>College Student Leadership Development</w:t>
      </w:r>
      <w:r>
        <w:rPr>
          <w:color w:val="000000"/>
        </w:rPr>
        <w:t>, 143-154. </w:t>
      </w:r>
      <w:hyperlink r:id="rId10" w:history="1">
        <w:r>
          <w:rPr>
            <w:rStyle w:val="Hyperlink"/>
            <w:rFonts w:ascii="inherit" w:eastAsiaTheme="majorEastAsia" w:hAnsi="inherit"/>
            <w:color w:val="000000"/>
          </w:rPr>
          <w:t>https://doi.org/10.4324/9781315674322-8</w:t>
        </w:r>
      </w:hyperlink>
    </w:p>
    <w:p w14:paraId="0F9CEFE8" w14:textId="77777777" w:rsidR="00E16B58" w:rsidRDefault="00E16B58" w:rsidP="00E16B58">
      <w:pPr>
        <w:pStyle w:val="NormalWeb"/>
        <w:shd w:val="clear" w:color="auto" w:fill="FFFFFF"/>
        <w:spacing w:before="0" w:beforeAutospacing="0" w:after="0" w:afterAutospacing="0" w:line="550" w:lineRule="atLeast"/>
        <w:ind w:left="720" w:right="75" w:hanging="720"/>
        <w:rPr>
          <w:color w:val="000000"/>
        </w:rPr>
      </w:pPr>
      <w:r>
        <w:rPr>
          <w:color w:val="000000"/>
        </w:rPr>
        <w:t>Swagerman, D., &amp; Wassenaar, A. (2012). The transformation of traditional organizations into virtual organizations. </w:t>
      </w:r>
      <w:r>
        <w:rPr>
          <w:rStyle w:val="Emphasis"/>
          <w:rFonts w:eastAsiaTheme="majorEastAsia"/>
          <w:color w:val="000000"/>
        </w:rPr>
        <w:t>IFIP Advances in Information and Communication Technology</w:t>
      </w:r>
      <w:r>
        <w:rPr>
          <w:color w:val="000000"/>
        </w:rPr>
        <w:t>, 507-516. </w:t>
      </w:r>
      <w:hyperlink r:id="rId11" w:history="1">
        <w:r>
          <w:rPr>
            <w:rStyle w:val="Hyperlink"/>
            <w:rFonts w:ascii="inherit" w:eastAsiaTheme="majorEastAsia" w:hAnsi="inherit"/>
            <w:color w:val="000000"/>
          </w:rPr>
          <w:t>https://doi.org/10.1007/978-0-387-35585-6_54</w:t>
        </w:r>
      </w:hyperlink>
    </w:p>
    <w:p w14:paraId="05F44F5C" w14:textId="77777777" w:rsidR="00E16B58" w:rsidRPr="00DB5DEF" w:rsidRDefault="00E16B58" w:rsidP="00DB5DEF">
      <w:pPr>
        <w:ind w:firstLine="0"/>
        <w:rPr>
          <w:bCs/>
        </w:rPr>
      </w:pPr>
    </w:p>
    <w:sectPr w:rsidR="00E16B58" w:rsidRPr="00DB5DEF">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5413089" w14:textId="77777777" w:rsidR="009021FF" w:rsidRDefault="009021FF">
      <w:pPr>
        <w:spacing w:line="240" w:lineRule="auto"/>
      </w:pPr>
      <w:r>
        <w:separator/>
      </w:r>
    </w:p>
  </w:endnote>
  <w:endnote w:type="continuationSeparator" w:id="0">
    <w:p w14:paraId="6FF4E99E" w14:textId="77777777" w:rsidR="009021FF" w:rsidRDefault="009021F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1"/>
    <w:family w:val="roman"/>
    <w:pitch w:val="variable"/>
    <w:sig w:usb0="0000A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inherit">
    <w:altName w:val="Cambria"/>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9FE54C3" w14:textId="77777777" w:rsidR="009021FF" w:rsidRDefault="009021FF">
      <w:pPr>
        <w:spacing w:line="240" w:lineRule="auto"/>
      </w:pPr>
      <w:r>
        <w:separator/>
      </w:r>
    </w:p>
  </w:footnote>
  <w:footnote w:type="continuationSeparator" w:id="0">
    <w:p w14:paraId="656FAD99" w14:textId="77777777" w:rsidR="009021FF" w:rsidRDefault="009021F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C18494" w14:textId="25572C46" w:rsidR="00A22A32" w:rsidRDefault="009021FF" w:rsidP="003A05D9">
    <w:pPr>
      <w:pStyle w:val="Header"/>
      <w:ind w:firstLine="0"/>
    </w:pPr>
    <w:r>
      <w:t xml:space="preserve"> </w:t>
    </w:r>
    <w:r w:rsidR="00306A6F">
      <w:tab/>
    </w:r>
    <w:r w:rsidR="00306A6F">
      <w:tab/>
    </w:r>
    <w:sdt>
      <w:sdtPr>
        <w:id w:val="-1480924818"/>
        <w:docPartObj>
          <w:docPartGallery w:val="Page Numbers (Top of Page)"/>
          <w:docPartUnique/>
        </w:docPartObj>
      </w:sdtPr>
      <w:sdtEndPr/>
      <w:sdtContent>
        <w:r w:rsidR="00306A6F">
          <w:fldChar w:fldCharType="begin"/>
        </w:r>
        <w:r w:rsidR="00306A6F">
          <w:instrText>PAGE   \* MERGEFORMAT</w:instrText>
        </w:r>
        <w:r w:rsidR="00306A6F">
          <w:fldChar w:fldCharType="separate"/>
        </w:r>
        <w:r w:rsidR="00A825D3" w:rsidRPr="00A825D3">
          <w:rPr>
            <w:noProof/>
            <w:lang w:val="nl-NL"/>
          </w:rPr>
          <w:t>4</w:t>
        </w:r>
        <w:r w:rsidR="00306A6F">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45787F4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79ABA8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6749E5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03C10E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130507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116869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052B00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C0C2B6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8FC9DA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D6E3A0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1A406E2"/>
    <w:multiLevelType w:val="hybridMultilevel"/>
    <w:tmpl w:val="5BC04D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6FC7249"/>
    <w:multiLevelType w:val="hybridMultilevel"/>
    <w:tmpl w:val="5CC8BDB2"/>
    <w:lvl w:ilvl="0" w:tplc="18EA2366">
      <w:start w:val="1"/>
      <w:numFmt w:val="bullet"/>
      <w:lvlText w:val=""/>
      <w:lvlJc w:val="left"/>
      <w:pPr>
        <w:ind w:left="1997" w:hanging="360"/>
      </w:pPr>
      <w:rPr>
        <w:rFonts w:ascii="Symbol" w:hAnsi="Symbol" w:hint="default"/>
      </w:rPr>
    </w:lvl>
    <w:lvl w:ilvl="1" w:tplc="4C2E0314" w:tentative="1">
      <w:start w:val="1"/>
      <w:numFmt w:val="bullet"/>
      <w:lvlText w:val="o"/>
      <w:lvlJc w:val="left"/>
      <w:pPr>
        <w:ind w:left="2717" w:hanging="360"/>
      </w:pPr>
      <w:rPr>
        <w:rFonts w:ascii="Courier New" w:hAnsi="Courier New" w:cs="Courier New" w:hint="default"/>
      </w:rPr>
    </w:lvl>
    <w:lvl w:ilvl="2" w:tplc="77D003CA" w:tentative="1">
      <w:start w:val="1"/>
      <w:numFmt w:val="bullet"/>
      <w:lvlText w:val=""/>
      <w:lvlJc w:val="left"/>
      <w:pPr>
        <w:ind w:left="3437" w:hanging="360"/>
      </w:pPr>
      <w:rPr>
        <w:rFonts w:ascii="Wingdings" w:hAnsi="Wingdings" w:hint="default"/>
      </w:rPr>
    </w:lvl>
    <w:lvl w:ilvl="3" w:tplc="950443FA" w:tentative="1">
      <w:start w:val="1"/>
      <w:numFmt w:val="bullet"/>
      <w:lvlText w:val=""/>
      <w:lvlJc w:val="left"/>
      <w:pPr>
        <w:ind w:left="4157" w:hanging="360"/>
      </w:pPr>
      <w:rPr>
        <w:rFonts w:ascii="Symbol" w:hAnsi="Symbol" w:hint="default"/>
      </w:rPr>
    </w:lvl>
    <w:lvl w:ilvl="4" w:tplc="5B462700" w:tentative="1">
      <w:start w:val="1"/>
      <w:numFmt w:val="bullet"/>
      <w:lvlText w:val="o"/>
      <w:lvlJc w:val="left"/>
      <w:pPr>
        <w:ind w:left="4877" w:hanging="360"/>
      </w:pPr>
      <w:rPr>
        <w:rFonts w:ascii="Courier New" w:hAnsi="Courier New" w:cs="Courier New" w:hint="default"/>
      </w:rPr>
    </w:lvl>
    <w:lvl w:ilvl="5" w:tplc="ADBEE540" w:tentative="1">
      <w:start w:val="1"/>
      <w:numFmt w:val="bullet"/>
      <w:lvlText w:val=""/>
      <w:lvlJc w:val="left"/>
      <w:pPr>
        <w:ind w:left="5597" w:hanging="360"/>
      </w:pPr>
      <w:rPr>
        <w:rFonts w:ascii="Wingdings" w:hAnsi="Wingdings" w:hint="default"/>
      </w:rPr>
    </w:lvl>
    <w:lvl w:ilvl="6" w:tplc="5E8A53DE" w:tentative="1">
      <w:start w:val="1"/>
      <w:numFmt w:val="bullet"/>
      <w:lvlText w:val=""/>
      <w:lvlJc w:val="left"/>
      <w:pPr>
        <w:ind w:left="6317" w:hanging="360"/>
      </w:pPr>
      <w:rPr>
        <w:rFonts w:ascii="Symbol" w:hAnsi="Symbol" w:hint="default"/>
      </w:rPr>
    </w:lvl>
    <w:lvl w:ilvl="7" w:tplc="EEA4A954" w:tentative="1">
      <w:start w:val="1"/>
      <w:numFmt w:val="bullet"/>
      <w:lvlText w:val="o"/>
      <w:lvlJc w:val="left"/>
      <w:pPr>
        <w:ind w:left="7037" w:hanging="360"/>
      </w:pPr>
      <w:rPr>
        <w:rFonts w:ascii="Courier New" w:hAnsi="Courier New" w:cs="Courier New" w:hint="default"/>
      </w:rPr>
    </w:lvl>
    <w:lvl w:ilvl="8" w:tplc="AD88B8B0" w:tentative="1">
      <w:start w:val="1"/>
      <w:numFmt w:val="bullet"/>
      <w:lvlText w:val=""/>
      <w:lvlJc w:val="left"/>
      <w:pPr>
        <w:ind w:left="7757" w:hanging="360"/>
      </w:pPr>
      <w:rPr>
        <w:rFonts w:ascii="Wingdings" w:hAnsi="Wingdings" w:hint="default"/>
      </w:rPr>
    </w:lvl>
  </w:abstractNum>
  <w:abstractNum w:abstractNumId="12" w15:restartNumberingAfterBreak="0">
    <w:nsid w:val="19020645"/>
    <w:multiLevelType w:val="hybridMultilevel"/>
    <w:tmpl w:val="004E2872"/>
    <w:lvl w:ilvl="0" w:tplc="F0F46B5A">
      <w:start w:val="1"/>
      <w:numFmt w:val="decimal"/>
      <w:lvlText w:val="%1."/>
      <w:lvlJc w:val="left"/>
      <w:pPr>
        <w:ind w:left="900" w:hanging="360"/>
      </w:pPr>
      <w:rPr>
        <w:rFonts w:hint="default"/>
      </w:rPr>
    </w:lvl>
    <w:lvl w:ilvl="1" w:tplc="C6C2B094" w:tentative="1">
      <w:start w:val="1"/>
      <w:numFmt w:val="lowerLetter"/>
      <w:lvlText w:val="%2."/>
      <w:lvlJc w:val="left"/>
      <w:pPr>
        <w:ind w:left="1620" w:hanging="360"/>
      </w:pPr>
    </w:lvl>
    <w:lvl w:ilvl="2" w:tplc="94C6FD16" w:tentative="1">
      <w:start w:val="1"/>
      <w:numFmt w:val="lowerRoman"/>
      <w:lvlText w:val="%3."/>
      <w:lvlJc w:val="right"/>
      <w:pPr>
        <w:ind w:left="2340" w:hanging="180"/>
      </w:pPr>
    </w:lvl>
    <w:lvl w:ilvl="3" w:tplc="D188F140" w:tentative="1">
      <w:start w:val="1"/>
      <w:numFmt w:val="decimal"/>
      <w:lvlText w:val="%4."/>
      <w:lvlJc w:val="left"/>
      <w:pPr>
        <w:ind w:left="3060" w:hanging="360"/>
      </w:pPr>
    </w:lvl>
    <w:lvl w:ilvl="4" w:tplc="ED5A4C76" w:tentative="1">
      <w:start w:val="1"/>
      <w:numFmt w:val="lowerLetter"/>
      <w:lvlText w:val="%5."/>
      <w:lvlJc w:val="left"/>
      <w:pPr>
        <w:ind w:left="3780" w:hanging="360"/>
      </w:pPr>
    </w:lvl>
    <w:lvl w:ilvl="5" w:tplc="A8903692" w:tentative="1">
      <w:start w:val="1"/>
      <w:numFmt w:val="lowerRoman"/>
      <w:lvlText w:val="%6."/>
      <w:lvlJc w:val="right"/>
      <w:pPr>
        <w:ind w:left="4500" w:hanging="180"/>
      </w:pPr>
    </w:lvl>
    <w:lvl w:ilvl="6" w:tplc="DCAEAF2A" w:tentative="1">
      <w:start w:val="1"/>
      <w:numFmt w:val="decimal"/>
      <w:lvlText w:val="%7."/>
      <w:lvlJc w:val="left"/>
      <w:pPr>
        <w:ind w:left="5220" w:hanging="360"/>
      </w:pPr>
    </w:lvl>
    <w:lvl w:ilvl="7" w:tplc="564ABD4A" w:tentative="1">
      <w:start w:val="1"/>
      <w:numFmt w:val="lowerLetter"/>
      <w:lvlText w:val="%8."/>
      <w:lvlJc w:val="left"/>
      <w:pPr>
        <w:ind w:left="5940" w:hanging="360"/>
      </w:pPr>
    </w:lvl>
    <w:lvl w:ilvl="8" w:tplc="33DE5AE2" w:tentative="1">
      <w:start w:val="1"/>
      <w:numFmt w:val="lowerRoman"/>
      <w:lvlText w:val="%9."/>
      <w:lvlJc w:val="right"/>
      <w:pPr>
        <w:ind w:left="6660" w:hanging="180"/>
      </w:pPr>
    </w:lvl>
  </w:abstractNum>
  <w:abstractNum w:abstractNumId="13" w15:restartNumberingAfterBreak="0">
    <w:nsid w:val="3E6A39BD"/>
    <w:multiLevelType w:val="hybridMultilevel"/>
    <w:tmpl w:val="8398E3A6"/>
    <w:lvl w:ilvl="0" w:tplc="BF103C3C">
      <w:start w:val="1"/>
      <w:numFmt w:val="bullet"/>
      <w:lvlText w:val=""/>
      <w:lvlJc w:val="left"/>
      <w:pPr>
        <w:ind w:left="1277" w:hanging="360"/>
      </w:pPr>
      <w:rPr>
        <w:rFonts w:ascii="Symbol" w:hAnsi="Symbol" w:hint="default"/>
      </w:rPr>
    </w:lvl>
    <w:lvl w:ilvl="1" w:tplc="17C2B5E6" w:tentative="1">
      <w:start w:val="1"/>
      <w:numFmt w:val="bullet"/>
      <w:lvlText w:val="o"/>
      <w:lvlJc w:val="left"/>
      <w:pPr>
        <w:ind w:left="1997" w:hanging="360"/>
      </w:pPr>
      <w:rPr>
        <w:rFonts w:ascii="Courier New" w:hAnsi="Courier New" w:cs="Courier New" w:hint="default"/>
      </w:rPr>
    </w:lvl>
    <w:lvl w:ilvl="2" w:tplc="C5CCC7F2" w:tentative="1">
      <w:start w:val="1"/>
      <w:numFmt w:val="bullet"/>
      <w:lvlText w:val=""/>
      <w:lvlJc w:val="left"/>
      <w:pPr>
        <w:ind w:left="2717" w:hanging="360"/>
      </w:pPr>
      <w:rPr>
        <w:rFonts w:ascii="Wingdings" w:hAnsi="Wingdings" w:hint="default"/>
      </w:rPr>
    </w:lvl>
    <w:lvl w:ilvl="3" w:tplc="2488BB5A" w:tentative="1">
      <w:start w:val="1"/>
      <w:numFmt w:val="bullet"/>
      <w:lvlText w:val=""/>
      <w:lvlJc w:val="left"/>
      <w:pPr>
        <w:ind w:left="3437" w:hanging="360"/>
      </w:pPr>
      <w:rPr>
        <w:rFonts w:ascii="Symbol" w:hAnsi="Symbol" w:hint="default"/>
      </w:rPr>
    </w:lvl>
    <w:lvl w:ilvl="4" w:tplc="E3F84E8A" w:tentative="1">
      <w:start w:val="1"/>
      <w:numFmt w:val="bullet"/>
      <w:lvlText w:val="o"/>
      <w:lvlJc w:val="left"/>
      <w:pPr>
        <w:ind w:left="4157" w:hanging="360"/>
      </w:pPr>
      <w:rPr>
        <w:rFonts w:ascii="Courier New" w:hAnsi="Courier New" w:cs="Courier New" w:hint="default"/>
      </w:rPr>
    </w:lvl>
    <w:lvl w:ilvl="5" w:tplc="905EDF12" w:tentative="1">
      <w:start w:val="1"/>
      <w:numFmt w:val="bullet"/>
      <w:lvlText w:val=""/>
      <w:lvlJc w:val="left"/>
      <w:pPr>
        <w:ind w:left="4877" w:hanging="360"/>
      </w:pPr>
      <w:rPr>
        <w:rFonts w:ascii="Wingdings" w:hAnsi="Wingdings" w:hint="default"/>
      </w:rPr>
    </w:lvl>
    <w:lvl w:ilvl="6" w:tplc="3938A05A" w:tentative="1">
      <w:start w:val="1"/>
      <w:numFmt w:val="bullet"/>
      <w:lvlText w:val=""/>
      <w:lvlJc w:val="left"/>
      <w:pPr>
        <w:ind w:left="5597" w:hanging="360"/>
      </w:pPr>
      <w:rPr>
        <w:rFonts w:ascii="Symbol" w:hAnsi="Symbol" w:hint="default"/>
      </w:rPr>
    </w:lvl>
    <w:lvl w:ilvl="7" w:tplc="3EEEB506" w:tentative="1">
      <w:start w:val="1"/>
      <w:numFmt w:val="bullet"/>
      <w:lvlText w:val="o"/>
      <w:lvlJc w:val="left"/>
      <w:pPr>
        <w:ind w:left="6317" w:hanging="360"/>
      </w:pPr>
      <w:rPr>
        <w:rFonts w:ascii="Courier New" w:hAnsi="Courier New" w:cs="Courier New" w:hint="default"/>
      </w:rPr>
    </w:lvl>
    <w:lvl w:ilvl="8" w:tplc="3B00BEB0" w:tentative="1">
      <w:start w:val="1"/>
      <w:numFmt w:val="bullet"/>
      <w:lvlText w:val=""/>
      <w:lvlJc w:val="left"/>
      <w:pPr>
        <w:ind w:left="7037" w:hanging="360"/>
      </w:pPr>
      <w:rPr>
        <w:rFonts w:ascii="Wingdings" w:hAnsi="Wingdings" w:hint="default"/>
      </w:rPr>
    </w:lvl>
  </w:abstractNum>
  <w:abstractNum w:abstractNumId="14" w15:restartNumberingAfterBreak="0">
    <w:nsid w:val="40955966"/>
    <w:multiLevelType w:val="hybridMultilevel"/>
    <w:tmpl w:val="D080590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54772F8E"/>
    <w:multiLevelType w:val="hybridMultilevel"/>
    <w:tmpl w:val="E4147F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12"/>
  </w:num>
  <w:num w:numId="14">
    <w:abstractNumId w:val="14"/>
  </w:num>
  <w:num w:numId="15">
    <w:abstractNumId w:val="10"/>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7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32CA"/>
    <w:rsid w:val="00012CB8"/>
    <w:rsid w:val="00034682"/>
    <w:rsid w:val="00034DAE"/>
    <w:rsid w:val="00043FE8"/>
    <w:rsid w:val="00050E1C"/>
    <w:rsid w:val="00056CFC"/>
    <w:rsid w:val="00057891"/>
    <w:rsid w:val="00085EBD"/>
    <w:rsid w:val="00090CF0"/>
    <w:rsid w:val="000A037F"/>
    <w:rsid w:val="000D10B0"/>
    <w:rsid w:val="000E79FA"/>
    <w:rsid w:val="000F6500"/>
    <w:rsid w:val="00101C00"/>
    <w:rsid w:val="0010629B"/>
    <w:rsid w:val="0011611F"/>
    <w:rsid w:val="00116AF5"/>
    <w:rsid w:val="00117442"/>
    <w:rsid w:val="00123292"/>
    <w:rsid w:val="00125F59"/>
    <w:rsid w:val="0012721D"/>
    <w:rsid w:val="00134E02"/>
    <w:rsid w:val="0017074F"/>
    <w:rsid w:val="00177CFF"/>
    <w:rsid w:val="001976BA"/>
    <w:rsid w:val="001A190B"/>
    <w:rsid w:val="001A6D5A"/>
    <w:rsid w:val="001B0FD8"/>
    <w:rsid w:val="001B4869"/>
    <w:rsid w:val="001C2E22"/>
    <w:rsid w:val="001E084B"/>
    <w:rsid w:val="001E4814"/>
    <w:rsid w:val="00206592"/>
    <w:rsid w:val="0021115E"/>
    <w:rsid w:val="0023431B"/>
    <w:rsid w:val="0023757B"/>
    <w:rsid w:val="002418B9"/>
    <w:rsid w:val="0024661B"/>
    <w:rsid w:val="00252A35"/>
    <w:rsid w:val="002541F8"/>
    <w:rsid w:val="00260451"/>
    <w:rsid w:val="002805E8"/>
    <w:rsid w:val="002877DA"/>
    <w:rsid w:val="0029764F"/>
    <w:rsid w:val="002B029E"/>
    <w:rsid w:val="002B43A0"/>
    <w:rsid w:val="002C534A"/>
    <w:rsid w:val="002C60F0"/>
    <w:rsid w:val="002D1009"/>
    <w:rsid w:val="002F39D7"/>
    <w:rsid w:val="00306A6F"/>
    <w:rsid w:val="00325E7F"/>
    <w:rsid w:val="00332919"/>
    <w:rsid w:val="003379B0"/>
    <w:rsid w:val="003578B6"/>
    <w:rsid w:val="00360112"/>
    <w:rsid w:val="00367F15"/>
    <w:rsid w:val="0037245C"/>
    <w:rsid w:val="00380FD1"/>
    <w:rsid w:val="00381F06"/>
    <w:rsid w:val="00396910"/>
    <w:rsid w:val="003A05D9"/>
    <w:rsid w:val="003B56C2"/>
    <w:rsid w:val="003B6849"/>
    <w:rsid w:val="003B73B0"/>
    <w:rsid w:val="003C05EA"/>
    <w:rsid w:val="00413D17"/>
    <w:rsid w:val="00423761"/>
    <w:rsid w:val="004407E3"/>
    <w:rsid w:val="004508B5"/>
    <w:rsid w:val="004662F6"/>
    <w:rsid w:val="0049712D"/>
    <w:rsid w:val="004C0810"/>
    <w:rsid w:val="004D5C14"/>
    <w:rsid w:val="004E4683"/>
    <w:rsid w:val="004F5159"/>
    <w:rsid w:val="00501552"/>
    <w:rsid w:val="0051632D"/>
    <w:rsid w:val="005202F5"/>
    <w:rsid w:val="00532D29"/>
    <w:rsid w:val="00536AA6"/>
    <w:rsid w:val="0054015B"/>
    <w:rsid w:val="00553535"/>
    <w:rsid w:val="00554DBB"/>
    <w:rsid w:val="00562529"/>
    <w:rsid w:val="00562A96"/>
    <w:rsid w:val="005632CA"/>
    <w:rsid w:val="00566C9D"/>
    <w:rsid w:val="00567960"/>
    <w:rsid w:val="00587763"/>
    <w:rsid w:val="005A5FD8"/>
    <w:rsid w:val="005B70E7"/>
    <w:rsid w:val="005E3DF1"/>
    <w:rsid w:val="005E7111"/>
    <w:rsid w:val="0060509C"/>
    <w:rsid w:val="00632572"/>
    <w:rsid w:val="00635703"/>
    <w:rsid w:val="00636F96"/>
    <w:rsid w:val="00664398"/>
    <w:rsid w:val="00694586"/>
    <w:rsid w:val="006966DA"/>
    <w:rsid w:val="006A1854"/>
    <w:rsid w:val="006D6DE4"/>
    <w:rsid w:val="0070693A"/>
    <w:rsid w:val="0071086A"/>
    <w:rsid w:val="0071652C"/>
    <w:rsid w:val="00766E5C"/>
    <w:rsid w:val="007753D3"/>
    <w:rsid w:val="0078051A"/>
    <w:rsid w:val="007943AB"/>
    <w:rsid w:val="007A6A04"/>
    <w:rsid w:val="007B007B"/>
    <w:rsid w:val="007C6897"/>
    <w:rsid w:val="007D1781"/>
    <w:rsid w:val="007D24D7"/>
    <w:rsid w:val="007E2989"/>
    <w:rsid w:val="008233B4"/>
    <w:rsid w:val="00827847"/>
    <w:rsid w:val="00835321"/>
    <w:rsid w:val="008801F2"/>
    <w:rsid w:val="00891C44"/>
    <w:rsid w:val="0089257B"/>
    <w:rsid w:val="0089383C"/>
    <w:rsid w:val="008A629F"/>
    <w:rsid w:val="008A6946"/>
    <w:rsid w:val="008A6EDA"/>
    <w:rsid w:val="008D6A54"/>
    <w:rsid w:val="008E383D"/>
    <w:rsid w:val="008F331C"/>
    <w:rsid w:val="009021FF"/>
    <w:rsid w:val="0091490F"/>
    <w:rsid w:val="009330EB"/>
    <w:rsid w:val="00933C9A"/>
    <w:rsid w:val="00937EFC"/>
    <w:rsid w:val="009409DA"/>
    <w:rsid w:val="009439B4"/>
    <w:rsid w:val="00944851"/>
    <w:rsid w:val="009506AB"/>
    <w:rsid w:val="009534BB"/>
    <w:rsid w:val="009635A1"/>
    <w:rsid w:val="00965ADD"/>
    <w:rsid w:val="00965D53"/>
    <w:rsid w:val="00986C89"/>
    <w:rsid w:val="009A18F9"/>
    <w:rsid w:val="009A1EA0"/>
    <w:rsid w:val="009A2571"/>
    <w:rsid w:val="009A7317"/>
    <w:rsid w:val="009B326C"/>
    <w:rsid w:val="009B3E53"/>
    <w:rsid w:val="009E5808"/>
    <w:rsid w:val="009F19A1"/>
    <w:rsid w:val="009F2B78"/>
    <w:rsid w:val="009F77B0"/>
    <w:rsid w:val="00A12803"/>
    <w:rsid w:val="00A22365"/>
    <w:rsid w:val="00A22A32"/>
    <w:rsid w:val="00A26EC1"/>
    <w:rsid w:val="00A413E4"/>
    <w:rsid w:val="00A43144"/>
    <w:rsid w:val="00A448BB"/>
    <w:rsid w:val="00A56CB8"/>
    <w:rsid w:val="00A73131"/>
    <w:rsid w:val="00A74BD4"/>
    <w:rsid w:val="00A825D3"/>
    <w:rsid w:val="00A96501"/>
    <w:rsid w:val="00A96F79"/>
    <w:rsid w:val="00AA5B8F"/>
    <w:rsid w:val="00AC7639"/>
    <w:rsid w:val="00AD7B19"/>
    <w:rsid w:val="00AF1CA9"/>
    <w:rsid w:val="00B047AD"/>
    <w:rsid w:val="00B13425"/>
    <w:rsid w:val="00B231DB"/>
    <w:rsid w:val="00B248A5"/>
    <w:rsid w:val="00B37B5B"/>
    <w:rsid w:val="00B4687F"/>
    <w:rsid w:val="00B532E4"/>
    <w:rsid w:val="00B54EB6"/>
    <w:rsid w:val="00B940B3"/>
    <w:rsid w:val="00BD239C"/>
    <w:rsid w:val="00BF2B81"/>
    <w:rsid w:val="00C03F1C"/>
    <w:rsid w:val="00C07B25"/>
    <w:rsid w:val="00C109A7"/>
    <w:rsid w:val="00C13042"/>
    <w:rsid w:val="00C16A9C"/>
    <w:rsid w:val="00C21A84"/>
    <w:rsid w:val="00C41FD2"/>
    <w:rsid w:val="00C627A2"/>
    <w:rsid w:val="00C73FB4"/>
    <w:rsid w:val="00C76900"/>
    <w:rsid w:val="00CA3227"/>
    <w:rsid w:val="00CB1B97"/>
    <w:rsid w:val="00CC135C"/>
    <w:rsid w:val="00CC1DEC"/>
    <w:rsid w:val="00CD6B59"/>
    <w:rsid w:val="00CF4540"/>
    <w:rsid w:val="00CF5951"/>
    <w:rsid w:val="00D05986"/>
    <w:rsid w:val="00D15B31"/>
    <w:rsid w:val="00D4368A"/>
    <w:rsid w:val="00D47EE3"/>
    <w:rsid w:val="00D67A82"/>
    <w:rsid w:val="00D83FCE"/>
    <w:rsid w:val="00DB393C"/>
    <w:rsid w:val="00DB4C8D"/>
    <w:rsid w:val="00DB5DEF"/>
    <w:rsid w:val="00DC7609"/>
    <w:rsid w:val="00DE0A99"/>
    <w:rsid w:val="00DE7E2B"/>
    <w:rsid w:val="00E16B58"/>
    <w:rsid w:val="00E25267"/>
    <w:rsid w:val="00E4775A"/>
    <w:rsid w:val="00E660C0"/>
    <w:rsid w:val="00E67F84"/>
    <w:rsid w:val="00E75F0D"/>
    <w:rsid w:val="00E87F91"/>
    <w:rsid w:val="00E9021F"/>
    <w:rsid w:val="00E96872"/>
    <w:rsid w:val="00EB7317"/>
    <w:rsid w:val="00EC449E"/>
    <w:rsid w:val="00EE39BE"/>
    <w:rsid w:val="00EE531A"/>
    <w:rsid w:val="00F26E41"/>
    <w:rsid w:val="00F303AF"/>
    <w:rsid w:val="00F33390"/>
    <w:rsid w:val="00F51FED"/>
    <w:rsid w:val="00F72BAA"/>
    <w:rsid w:val="00F771C8"/>
    <w:rsid w:val="00F85337"/>
    <w:rsid w:val="00F862AA"/>
    <w:rsid w:val="00F96836"/>
    <w:rsid w:val="00FA2399"/>
    <w:rsid w:val="00FA683B"/>
    <w:rsid w:val="00FB1A06"/>
    <w:rsid w:val="00FF1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EC1AA0"/>
  <w15:chartTrackingRefBased/>
  <w15:docId w15:val="{9AEFC3CF-B720-4FC5-91D0-3F749EE740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1FED"/>
    <w:pPr>
      <w:spacing w:after="0" w:line="480" w:lineRule="auto"/>
      <w:ind w:firstLine="720"/>
    </w:pPr>
    <w:rPr>
      <w:rFonts w:ascii="Times New Roman" w:hAnsi="Times New Roman"/>
      <w:sz w:val="24"/>
    </w:rPr>
  </w:style>
  <w:style w:type="paragraph" w:styleId="Heading1">
    <w:name w:val="heading 1"/>
    <w:basedOn w:val="Normal"/>
    <w:next w:val="Normal"/>
    <w:link w:val="Heading1Char"/>
    <w:uiPriority w:val="9"/>
    <w:qFormat/>
    <w:rsid w:val="00B13425"/>
    <w:pPr>
      <w:keepNext/>
      <w:keepLines/>
      <w:ind w:firstLine="0"/>
      <w:jc w:val="center"/>
      <w:outlineLvl w:val="0"/>
    </w:pPr>
    <w:rPr>
      <w:rFonts w:asciiTheme="majorHAnsi" w:eastAsiaTheme="majorEastAsia" w:hAnsiTheme="majorHAnsi" w:cstheme="majorBidi"/>
      <w:b/>
      <w:szCs w:val="32"/>
    </w:rPr>
  </w:style>
  <w:style w:type="paragraph" w:styleId="Heading2">
    <w:name w:val="heading 2"/>
    <w:basedOn w:val="Normal"/>
    <w:next w:val="Normal"/>
    <w:link w:val="Heading2Char"/>
    <w:uiPriority w:val="9"/>
    <w:unhideWhenUsed/>
    <w:qFormat/>
    <w:rsid w:val="00F51FED"/>
    <w:pPr>
      <w:keepNext/>
      <w:keepLines/>
      <w:ind w:firstLine="0"/>
      <w:outlineLvl w:val="1"/>
    </w:pPr>
    <w:rPr>
      <w:rFonts w:asciiTheme="majorHAnsi" w:eastAsiaTheme="majorEastAsia" w:hAnsiTheme="majorHAnsi" w:cstheme="majorBidi"/>
      <w:b/>
      <w:szCs w:val="26"/>
    </w:rPr>
  </w:style>
  <w:style w:type="paragraph" w:styleId="Heading3">
    <w:name w:val="heading 3"/>
    <w:basedOn w:val="Normal"/>
    <w:next w:val="Normal"/>
    <w:link w:val="Heading3Char"/>
    <w:uiPriority w:val="9"/>
    <w:unhideWhenUsed/>
    <w:qFormat/>
    <w:rsid w:val="005632CA"/>
    <w:pPr>
      <w:keepNext/>
      <w:keepLines/>
      <w:outlineLvl w:val="2"/>
    </w:pPr>
    <w:rPr>
      <w:rFonts w:asciiTheme="majorHAnsi" w:eastAsiaTheme="majorEastAsia" w:hAnsiTheme="majorHAnsi" w:cstheme="majorBidi"/>
      <w:b/>
      <w:szCs w:val="24"/>
    </w:rPr>
  </w:style>
  <w:style w:type="paragraph" w:styleId="Heading4">
    <w:name w:val="heading 4"/>
    <w:basedOn w:val="Normal"/>
    <w:next w:val="Normal"/>
    <w:link w:val="Heading4Char"/>
    <w:uiPriority w:val="9"/>
    <w:unhideWhenUsed/>
    <w:qFormat/>
    <w:rsid w:val="005632CA"/>
    <w:pPr>
      <w:keepNext/>
      <w:keepLines/>
      <w:outlineLvl w:val="3"/>
    </w:pPr>
    <w:rPr>
      <w:rFonts w:asciiTheme="majorHAnsi" w:eastAsiaTheme="majorEastAsia" w:hAnsiTheme="majorHAnsi" w:cstheme="majorBidi"/>
      <w:b/>
      <w:i/>
      <w:iCs/>
    </w:rPr>
  </w:style>
  <w:style w:type="paragraph" w:styleId="Heading5">
    <w:name w:val="heading 5"/>
    <w:basedOn w:val="Normal"/>
    <w:next w:val="Normal"/>
    <w:link w:val="Heading5Char"/>
    <w:uiPriority w:val="9"/>
    <w:unhideWhenUsed/>
    <w:qFormat/>
    <w:rsid w:val="00F96836"/>
    <w:pPr>
      <w:keepNext/>
      <w:keepLines/>
      <w:outlineLvl w:val="4"/>
    </w:pPr>
    <w:rPr>
      <w:rFonts w:asciiTheme="majorHAnsi" w:eastAsiaTheme="majorEastAsia" w:hAnsiTheme="majorHAnsi" w:cstheme="majorBidi"/>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5632CA"/>
    <w:pPr>
      <w:contextualSpacing/>
      <w:jc w:val="center"/>
    </w:pPr>
    <w:rPr>
      <w:rFonts w:asciiTheme="majorHAnsi" w:eastAsiaTheme="majorEastAsia" w:hAnsiTheme="majorHAnsi" w:cstheme="majorBidi"/>
      <w:spacing w:val="-10"/>
      <w:kern w:val="28"/>
      <w:szCs w:val="56"/>
    </w:rPr>
  </w:style>
  <w:style w:type="character" w:customStyle="1" w:styleId="TitleChar">
    <w:name w:val="Title Char"/>
    <w:basedOn w:val="DefaultParagraphFont"/>
    <w:link w:val="Title"/>
    <w:uiPriority w:val="10"/>
    <w:rsid w:val="005632CA"/>
    <w:rPr>
      <w:rFonts w:asciiTheme="majorHAnsi" w:eastAsiaTheme="majorEastAsia" w:hAnsiTheme="majorHAnsi" w:cstheme="majorBidi"/>
      <w:spacing w:val="-10"/>
      <w:kern w:val="28"/>
      <w:sz w:val="24"/>
      <w:szCs w:val="56"/>
    </w:rPr>
  </w:style>
  <w:style w:type="character" w:customStyle="1" w:styleId="Heading1Char">
    <w:name w:val="Heading 1 Char"/>
    <w:basedOn w:val="DefaultParagraphFont"/>
    <w:link w:val="Heading1"/>
    <w:uiPriority w:val="9"/>
    <w:rsid w:val="00B13425"/>
    <w:rPr>
      <w:rFonts w:asciiTheme="majorHAnsi" w:eastAsiaTheme="majorEastAsia" w:hAnsiTheme="majorHAnsi" w:cstheme="majorBidi"/>
      <w:b/>
      <w:sz w:val="24"/>
      <w:szCs w:val="32"/>
    </w:rPr>
  </w:style>
  <w:style w:type="character" w:customStyle="1" w:styleId="Heading2Char">
    <w:name w:val="Heading 2 Char"/>
    <w:basedOn w:val="DefaultParagraphFont"/>
    <w:link w:val="Heading2"/>
    <w:uiPriority w:val="9"/>
    <w:rsid w:val="00F51FED"/>
    <w:rPr>
      <w:rFonts w:asciiTheme="majorHAnsi" w:eastAsiaTheme="majorEastAsia" w:hAnsiTheme="majorHAnsi" w:cstheme="majorBidi"/>
      <w:b/>
      <w:sz w:val="24"/>
      <w:szCs w:val="26"/>
    </w:rPr>
  </w:style>
  <w:style w:type="character" w:customStyle="1" w:styleId="Heading3Char">
    <w:name w:val="Heading 3 Char"/>
    <w:basedOn w:val="DefaultParagraphFont"/>
    <w:link w:val="Heading3"/>
    <w:uiPriority w:val="9"/>
    <w:rsid w:val="005632CA"/>
    <w:rPr>
      <w:rFonts w:asciiTheme="majorHAnsi" w:eastAsiaTheme="majorEastAsia" w:hAnsiTheme="majorHAnsi" w:cstheme="majorBidi"/>
      <w:b/>
      <w:sz w:val="24"/>
      <w:szCs w:val="24"/>
    </w:rPr>
  </w:style>
  <w:style w:type="character" w:customStyle="1" w:styleId="Heading4Char">
    <w:name w:val="Heading 4 Char"/>
    <w:basedOn w:val="DefaultParagraphFont"/>
    <w:link w:val="Heading4"/>
    <w:uiPriority w:val="9"/>
    <w:rsid w:val="005632CA"/>
    <w:rPr>
      <w:rFonts w:asciiTheme="majorHAnsi" w:eastAsiaTheme="majorEastAsia" w:hAnsiTheme="majorHAnsi" w:cstheme="majorBidi"/>
      <w:b/>
      <w:i/>
      <w:iCs/>
      <w:sz w:val="24"/>
    </w:rPr>
  </w:style>
  <w:style w:type="character" w:customStyle="1" w:styleId="Heading5Char">
    <w:name w:val="Heading 5 Char"/>
    <w:basedOn w:val="DefaultParagraphFont"/>
    <w:link w:val="Heading5"/>
    <w:uiPriority w:val="9"/>
    <w:rsid w:val="00F96836"/>
    <w:rPr>
      <w:rFonts w:asciiTheme="majorHAnsi" w:eastAsiaTheme="majorEastAsia" w:hAnsiTheme="majorHAnsi" w:cstheme="majorBidi"/>
      <w:i/>
      <w:sz w:val="24"/>
    </w:rPr>
  </w:style>
  <w:style w:type="paragraph" w:styleId="Header">
    <w:name w:val="header"/>
    <w:basedOn w:val="Normal"/>
    <w:link w:val="HeaderChar"/>
    <w:uiPriority w:val="99"/>
    <w:unhideWhenUsed/>
    <w:rsid w:val="00A22A32"/>
    <w:pPr>
      <w:tabs>
        <w:tab w:val="center" w:pos="4680"/>
        <w:tab w:val="right" w:pos="9360"/>
      </w:tabs>
      <w:spacing w:line="240" w:lineRule="auto"/>
    </w:pPr>
  </w:style>
  <w:style w:type="character" w:customStyle="1" w:styleId="HeaderChar">
    <w:name w:val="Header Char"/>
    <w:basedOn w:val="DefaultParagraphFont"/>
    <w:link w:val="Header"/>
    <w:uiPriority w:val="99"/>
    <w:rsid w:val="00A22A32"/>
    <w:rPr>
      <w:rFonts w:ascii="Times New Roman" w:hAnsi="Times New Roman"/>
      <w:sz w:val="24"/>
    </w:rPr>
  </w:style>
  <w:style w:type="paragraph" w:styleId="Footer">
    <w:name w:val="footer"/>
    <w:basedOn w:val="Normal"/>
    <w:link w:val="FooterChar"/>
    <w:uiPriority w:val="99"/>
    <w:unhideWhenUsed/>
    <w:rsid w:val="00A22A32"/>
    <w:pPr>
      <w:tabs>
        <w:tab w:val="center" w:pos="4680"/>
        <w:tab w:val="right" w:pos="9360"/>
      </w:tabs>
      <w:spacing w:line="240" w:lineRule="auto"/>
    </w:pPr>
  </w:style>
  <w:style w:type="character" w:customStyle="1" w:styleId="FooterChar">
    <w:name w:val="Footer Char"/>
    <w:basedOn w:val="DefaultParagraphFont"/>
    <w:link w:val="Footer"/>
    <w:uiPriority w:val="99"/>
    <w:rsid w:val="00A22A32"/>
    <w:rPr>
      <w:rFonts w:ascii="Times New Roman" w:hAnsi="Times New Roman"/>
      <w:sz w:val="24"/>
    </w:rPr>
  </w:style>
  <w:style w:type="paragraph" w:styleId="TOCHeading">
    <w:name w:val="TOC Heading"/>
    <w:basedOn w:val="Heading1"/>
    <w:next w:val="Normal"/>
    <w:uiPriority w:val="39"/>
    <w:unhideWhenUsed/>
    <w:qFormat/>
    <w:rsid w:val="00D83FCE"/>
    <w:rPr>
      <w:rFonts w:ascii="Times New Roman" w:hAnsi="Times New Roman"/>
      <w:b w:val="0"/>
    </w:rPr>
  </w:style>
  <w:style w:type="paragraph" w:styleId="TOAHeading">
    <w:name w:val="toa heading"/>
    <w:basedOn w:val="Normal"/>
    <w:next w:val="Normal"/>
    <w:uiPriority w:val="99"/>
    <w:unhideWhenUsed/>
    <w:rsid w:val="00F51FED"/>
    <w:pPr>
      <w:spacing w:before="120"/>
      <w:jc w:val="center"/>
    </w:pPr>
    <w:rPr>
      <w:rFonts w:asciiTheme="majorHAnsi" w:eastAsiaTheme="majorEastAsia" w:hAnsiTheme="majorHAnsi" w:cstheme="majorBidi"/>
      <w:bCs/>
      <w:szCs w:val="24"/>
    </w:rPr>
  </w:style>
  <w:style w:type="paragraph" w:styleId="TOC1">
    <w:name w:val="toc 1"/>
    <w:basedOn w:val="Normal"/>
    <w:next w:val="Normal"/>
    <w:autoRedefine/>
    <w:uiPriority w:val="39"/>
    <w:unhideWhenUsed/>
    <w:rsid w:val="00B13425"/>
    <w:pPr>
      <w:tabs>
        <w:tab w:val="right" w:leader="dot" w:pos="9350"/>
      </w:tabs>
      <w:spacing w:after="100"/>
      <w:ind w:firstLine="0"/>
    </w:pPr>
  </w:style>
  <w:style w:type="paragraph" w:styleId="TOC2">
    <w:name w:val="toc 2"/>
    <w:basedOn w:val="Normal"/>
    <w:next w:val="Normal"/>
    <w:autoRedefine/>
    <w:uiPriority w:val="39"/>
    <w:unhideWhenUsed/>
    <w:rsid w:val="00F51FED"/>
    <w:pPr>
      <w:spacing w:after="100"/>
      <w:ind w:left="238" w:firstLine="0"/>
    </w:pPr>
  </w:style>
  <w:style w:type="paragraph" w:styleId="TOC3">
    <w:name w:val="toc 3"/>
    <w:basedOn w:val="Normal"/>
    <w:next w:val="Normal"/>
    <w:autoRedefine/>
    <w:uiPriority w:val="39"/>
    <w:unhideWhenUsed/>
    <w:rsid w:val="00367F15"/>
    <w:pPr>
      <w:spacing w:after="100"/>
      <w:ind w:left="482" w:firstLine="0"/>
    </w:pPr>
  </w:style>
  <w:style w:type="character" w:styleId="Hyperlink">
    <w:name w:val="Hyperlink"/>
    <w:basedOn w:val="DefaultParagraphFont"/>
    <w:uiPriority w:val="99"/>
    <w:unhideWhenUsed/>
    <w:rsid w:val="00F51FED"/>
    <w:rPr>
      <w:color w:val="0563C1" w:themeColor="hyperlink"/>
      <w:u w:val="single"/>
    </w:rPr>
  </w:style>
  <w:style w:type="paragraph" w:styleId="TOC6">
    <w:name w:val="toc 6"/>
    <w:basedOn w:val="Normal"/>
    <w:next w:val="Normal"/>
    <w:autoRedefine/>
    <w:uiPriority w:val="39"/>
    <w:semiHidden/>
    <w:unhideWhenUsed/>
    <w:rsid w:val="00F51FED"/>
    <w:pPr>
      <w:spacing w:after="100"/>
      <w:ind w:left="1202" w:firstLine="0"/>
    </w:pPr>
  </w:style>
  <w:style w:type="paragraph" w:styleId="TOC5">
    <w:name w:val="toc 5"/>
    <w:basedOn w:val="Normal"/>
    <w:next w:val="Normal"/>
    <w:autoRedefine/>
    <w:uiPriority w:val="39"/>
    <w:unhideWhenUsed/>
    <w:rsid w:val="00367F15"/>
    <w:pPr>
      <w:tabs>
        <w:tab w:val="right" w:leader="dot" w:pos="9350"/>
      </w:tabs>
      <w:spacing w:after="100"/>
      <w:ind w:left="1514" w:hanging="459"/>
    </w:pPr>
  </w:style>
  <w:style w:type="paragraph" w:styleId="TOC4">
    <w:name w:val="toc 4"/>
    <w:basedOn w:val="Normal"/>
    <w:next w:val="Normal"/>
    <w:autoRedefine/>
    <w:uiPriority w:val="39"/>
    <w:unhideWhenUsed/>
    <w:rsid w:val="00367F15"/>
    <w:pPr>
      <w:tabs>
        <w:tab w:val="right" w:leader="dot" w:pos="9350"/>
      </w:tabs>
      <w:spacing w:after="100"/>
      <w:ind w:left="720" w:firstLine="130"/>
    </w:pPr>
  </w:style>
  <w:style w:type="paragraph" w:styleId="ListNumber4">
    <w:name w:val="List Number 4"/>
    <w:basedOn w:val="Normal"/>
    <w:uiPriority w:val="99"/>
    <w:semiHidden/>
    <w:unhideWhenUsed/>
    <w:rsid w:val="00F51FED"/>
    <w:pPr>
      <w:numPr>
        <w:numId w:val="9"/>
      </w:numPr>
      <w:ind w:left="851" w:firstLine="0"/>
      <w:contextualSpacing/>
    </w:pPr>
  </w:style>
  <w:style w:type="paragraph" w:customStyle="1" w:styleId="ToFHeading">
    <w:name w:val="ToF Heading"/>
    <w:basedOn w:val="TOCHeading"/>
    <w:qFormat/>
    <w:rsid w:val="00332919"/>
    <w:pPr>
      <w:spacing w:before="240" w:after="160" w:line="259" w:lineRule="auto"/>
    </w:pPr>
    <w:rPr>
      <w:lang w:val="en-GB"/>
    </w:rPr>
  </w:style>
  <w:style w:type="paragraph" w:styleId="TableofFigures">
    <w:name w:val="table of figures"/>
    <w:basedOn w:val="Normal"/>
    <w:next w:val="Normal"/>
    <w:uiPriority w:val="99"/>
    <w:unhideWhenUsed/>
    <w:rsid w:val="00367F15"/>
    <w:pPr>
      <w:ind w:firstLine="0"/>
    </w:pPr>
  </w:style>
  <w:style w:type="paragraph" w:customStyle="1" w:styleId="DecimalAligned">
    <w:name w:val="Decimal Aligned"/>
    <w:basedOn w:val="Normal"/>
    <w:uiPriority w:val="40"/>
    <w:qFormat/>
    <w:rsid w:val="00367F15"/>
    <w:pPr>
      <w:tabs>
        <w:tab w:val="decimal" w:pos="360"/>
      </w:tabs>
      <w:spacing w:after="200" w:line="276" w:lineRule="auto"/>
      <w:ind w:firstLine="0"/>
    </w:pPr>
    <w:rPr>
      <w:rFonts w:eastAsiaTheme="minorEastAsia" w:cs="Times New Roman"/>
      <w:color w:val="000000" w:themeColor="text1"/>
      <w:sz w:val="22"/>
    </w:rPr>
  </w:style>
  <w:style w:type="character" w:styleId="SubtleEmphasis">
    <w:name w:val="Subtle Emphasis"/>
    <w:basedOn w:val="DefaultParagraphFont"/>
    <w:uiPriority w:val="19"/>
    <w:qFormat/>
    <w:rsid w:val="00367F15"/>
    <w:rPr>
      <w:i/>
      <w:iCs/>
    </w:rPr>
  </w:style>
  <w:style w:type="table" w:styleId="ListTable6Colourful">
    <w:name w:val="List Table 6 Colorful"/>
    <w:basedOn w:val="TableNormal"/>
    <w:uiPriority w:val="51"/>
    <w:rsid w:val="00367F15"/>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Caption">
    <w:name w:val="caption"/>
    <w:basedOn w:val="Normal"/>
    <w:next w:val="Normal"/>
    <w:uiPriority w:val="35"/>
    <w:unhideWhenUsed/>
    <w:qFormat/>
    <w:rsid w:val="00367F15"/>
    <w:pPr>
      <w:spacing w:before="80" w:after="240" w:line="240" w:lineRule="auto"/>
      <w:ind w:firstLine="0"/>
    </w:pPr>
    <w:rPr>
      <w:i/>
      <w:iCs/>
      <w:sz w:val="18"/>
      <w:szCs w:val="18"/>
    </w:rPr>
  </w:style>
  <w:style w:type="paragraph" w:styleId="FootnoteText">
    <w:name w:val="footnote text"/>
    <w:basedOn w:val="Normal"/>
    <w:link w:val="FootnoteTextChar"/>
    <w:uiPriority w:val="99"/>
    <w:unhideWhenUsed/>
    <w:rsid w:val="00C76900"/>
    <w:pPr>
      <w:spacing w:line="240" w:lineRule="auto"/>
      <w:ind w:firstLine="0"/>
    </w:pPr>
    <w:rPr>
      <w:rFonts w:asciiTheme="minorHAnsi" w:eastAsiaTheme="minorEastAsia" w:hAnsiTheme="minorHAnsi" w:cs="Times New Roman"/>
      <w:sz w:val="20"/>
      <w:szCs w:val="20"/>
    </w:rPr>
  </w:style>
  <w:style w:type="character" w:customStyle="1" w:styleId="FootnoteTextChar">
    <w:name w:val="Footnote Text Char"/>
    <w:basedOn w:val="DefaultParagraphFont"/>
    <w:link w:val="FootnoteText"/>
    <w:uiPriority w:val="99"/>
    <w:rsid w:val="00C76900"/>
    <w:rPr>
      <w:rFonts w:eastAsiaTheme="minorEastAsia" w:cs="Times New Roman"/>
      <w:sz w:val="20"/>
      <w:szCs w:val="20"/>
    </w:rPr>
  </w:style>
  <w:style w:type="table" w:styleId="LightShading-Accent1">
    <w:name w:val="Light Shading Accent 1"/>
    <w:basedOn w:val="TableNormal"/>
    <w:uiPriority w:val="60"/>
    <w:rsid w:val="00C76900"/>
    <w:pPr>
      <w:spacing w:after="0" w:line="240" w:lineRule="auto"/>
    </w:pPr>
    <w:rPr>
      <w:rFonts w:eastAsiaTheme="minorEastAsia"/>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paragraph" w:styleId="Bibliography">
    <w:name w:val="Bibliography"/>
    <w:basedOn w:val="Normal"/>
    <w:next w:val="Normal"/>
    <w:uiPriority w:val="37"/>
    <w:unhideWhenUsed/>
    <w:rsid w:val="004662F6"/>
    <w:pPr>
      <w:ind w:left="720" w:hanging="720"/>
    </w:pPr>
  </w:style>
  <w:style w:type="paragraph" w:styleId="BodyText">
    <w:name w:val="Body Text"/>
    <w:basedOn w:val="Normal"/>
    <w:link w:val="BodyTextChar"/>
    <w:rsid w:val="00DE0A99"/>
    <w:pPr>
      <w:widowControl w:val="0"/>
      <w:suppressAutoHyphens/>
      <w:spacing w:after="283" w:line="240" w:lineRule="auto"/>
      <w:ind w:firstLine="0"/>
    </w:pPr>
    <w:rPr>
      <w:rFonts w:eastAsia="SimSun" w:cs="Mangal"/>
      <w:szCs w:val="24"/>
      <w:lang w:eastAsia="hi-IN" w:bidi="hi-IN"/>
    </w:rPr>
  </w:style>
  <w:style w:type="character" w:customStyle="1" w:styleId="BodyTextChar">
    <w:name w:val="Body Text Char"/>
    <w:basedOn w:val="DefaultParagraphFont"/>
    <w:link w:val="BodyText"/>
    <w:rsid w:val="00DE0A99"/>
    <w:rPr>
      <w:rFonts w:ascii="Times New Roman" w:eastAsia="SimSun" w:hAnsi="Times New Roman" w:cs="Mangal"/>
      <w:sz w:val="24"/>
      <w:szCs w:val="24"/>
      <w:lang w:eastAsia="hi-IN" w:bidi="hi-IN"/>
    </w:rPr>
  </w:style>
  <w:style w:type="paragraph" w:styleId="ListParagraph">
    <w:name w:val="List Paragraph"/>
    <w:basedOn w:val="Normal"/>
    <w:uiPriority w:val="34"/>
    <w:qFormat/>
    <w:rsid w:val="00CC135C"/>
    <w:pPr>
      <w:ind w:left="720"/>
      <w:contextualSpacing/>
    </w:pPr>
  </w:style>
  <w:style w:type="paragraph" w:styleId="NormalWeb">
    <w:name w:val="Normal (Web)"/>
    <w:basedOn w:val="Normal"/>
    <w:uiPriority w:val="99"/>
    <w:semiHidden/>
    <w:unhideWhenUsed/>
    <w:rsid w:val="00DB5DEF"/>
    <w:pPr>
      <w:spacing w:before="100" w:beforeAutospacing="1" w:after="100" w:afterAutospacing="1" w:line="240" w:lineRule="auto"/>
      <w:ind w:firstLine="0"/>
    </w:pPr>
    <w:rPr>
      <w:rFonts w:eastAsia="Times New Roman" w:cs="Times New Roman"/>
      <w:szCs w:val="24"/>
    </w:rPr>
  </w:style>
  <w:style w:type="character" w:styleId="Emphasis">
    <w:name w:val="Emphasis"/>
    <w:basedOn w:val="DefaultParagraphFont"/>
    <w:uiPriority w:val="20"/>
    <w:qFormat/>
    <w:rsid w:val="00DB5DEF"/>
    <w:rPr>
      <w:i/>
      <w:iCs/>
    </w:rPr>
  </w:style>
  <w:style w:type="character" w:customStyle="1" w:styleId="gray">
    <w:name w:val="gray"/>
    <w:basedOn w:val="DefaultParagraphFont"/>
    <w:rsid w:val="009506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52330767">
      <w:bodyDiv w:val="1"/>
      <w:marLeft w:val="0"/>
      <w:marRight w:val="0"/>
      <w:marTop w:val="0"/>
      <w:marBottom w:val="0"/>
      <w:divBdr>
        <w:top w:val="none" w:sz="0" w:space="0" w:color="auto"/>
        <w:left w:val="none" w:sz="0" w:space="0" w:color="auto"/>
        <w:bottom w:val="none" w:sz="0" w:space="0" w:color="auto"/>
        <w:right w:val="none" w:sz="0" w:space="0" w:color="auto"/>
      </w:divBdr>
    </w:div>
    <w:div w:id="81869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ed.com/talks/rocio_lorenzo_want_a_more_innovative_company_hire_more_women" TargetMode="External" /><Relationship Id="rId13" Type="http://schemas.openxmlformats.org/officeDocument/2006/relationships/fontTable" Target="fontTable.xm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header" Target="header1.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hyperlink" Target="https://doi.org/10.1007/978-0-387-35585-6_54" TargetMode="External" /><Relationship Id="rId5" Type="http://schemas.openxmlformats.org/officeDocument/2006/relationships/webSettings" Target="webSettings.xml" /><Relationship Id="rId10" Type="http://schemas.openxmlformats.org/officeDocument/2006/relationships/hyperlink" Target="https://doi.org/10.4324/9781315674322-8" TargetMode="External" /><Relationship Id="rId4" Type="http://schemas.openxmlformats.org/officeDocument/2006/relationships/settings" Target="settings.xml" /><Relationship Id="rId9" Type="http://schemas.openxmlformats.org/officeDocument/2006/relationships/hyperlink" Target="https://www.ted.com/talks/rocio_lorenzo_want_a_more_innovative_company_hire_more_women" TargetMode="External" /><Relationship Id="rId14"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angepast 1">
      <a:majorFont>
        <a:latin typeface="Times New Roman"/>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9ABD3E-4134-4BFC-9DA2-FCC0C3722110}">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625</Words>
  <Characters>3566</Characters>
  <Application>Microsoft Office Word</Application>
  <DocSecurity>0</DocSecurity>
  <Lines>29</Lines>
  <Paragraphs>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Wouter Scribbr</dc:creator>
  <cp:lastModifiedBy>Guest User</cp:lastModifiedBy>
  <cp:revision>2</cp:revision>
  <dcterms:created xsi:type="dcterms:W3CDTF">2020-08-28T10:52:00Z</dcterms:created>
  <dcterms:modified xsi:type="dcterms:W3CDTF">2020-08-28T10:52:00Z</dcterms:modified>
</cp:coreProperties>
</file>